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A51" w:rsidRDefault="006D2A51" w:rsidP="006D2A51">
      <w:pPr>
        <w:pStyle w:val="1"/>
        <w:keepNext w:val="0"/>
        <w:jc w:val="center"/>
        <w:rPr>
          <w:szCs w:val="28"/>
        </w:rPr>
      </w:pPr>
      <w:r>
        <w:rPr>
          <w:szCs w:val="28"/>
        </w:rPr>
        <w:t xml:space="preserve">С </w:t>
      </w:r>
      <w:proofErr w:type="gramStart"/>
      <w:r>
        <w:rPr>
          <w:szCs w:val="28"/>
        </w:rPr>
        <w:t>П</w:t>
      </w:r>
      <w:proofErr w:type="gramEnd"/>
      <w:r>
        <w:rPr>
          <w:szCs w:val="28"/>
        </w:rPr>
        <w:t xml:space="preserve"> Р А В К А</w:t>
      </w:r>
    </w:p>
    <w:p w:rsidR="006D2A51" w:rsidRDefault="006D2A51" w:rsidP="006D2A51">
      <w:pPr>
        <w:pStyle w:val="2"/>
        <w:keepNext w:val="0"/>
        <w:widowControl w:val="0"/>
        <w:spacing w:line="220" w:lineRule="exact"/>
        <w:rPr>
          <w:sz w:val="26"/>
          <w:szCs w:val="26"/>
          <w:u w:val="single"/>
        </w:rPr>
      </w:pPr>
    </w:p>
    <w:p w:rsidR="006D2A51" w:rsidRDefault="006D2A51" w:rsidP="006D2A51">
      <w:pPr>
        <w:pStyle w:val="2"/>
        <w:keepNext w:val="0"/>
        <w:widowControl w:val="0"/>
        <w:spacing w:line="240" w:lineRule="exact"/>
        <w:rPr>
          <w:szCs w:val="28"/>
          <w:u w:val="single"/>
        </w:rPr>
      </w:pPr>
      <w:r>
        <w:rPr>
          <w:szCs w:val="28"/>
          <w:u w:val="single"/>
        </w:rPr>
        <w:t xml:space="preserve">Расулов </w:t>
      </w:r>
      <w:proofErr w:type="spellStart"/>
      <w:r>
        <w:rPr>
          <w:szCs w:val="28"/>
          <w:u w:val="single"/>
        </w:rPr>
        <w:t>Темирлан</w:t>
      </w:r>
      <w:proofErr w:type="spellEnd"/>
      <w:r>
        <w:rPr>
          <w:szCs w:val="28"/>
          <w:u w:val="single"/>
        </w:rPr>
        <w:t xml:space="preserve"> </w:t>
      </w:r>
      <w:proofErr w:type="spellStart"/>
      <w:r>
        <w:rPr>
          <w:szCs w:val="28"/>
          <w:u w:val="single"/>
        </w:rPr>
        <w:t>Ферезуллаевич</w:t>
      </w:r>
      <w:proofErr w:type="spellEnd"/>
    </w:p>
    <w:p w:rsidR="006D2A51" w:rsidRDefault="006D2A51" w:rsidP="006D2A51">
      <w:pPr>
        <w:widowControl w:val="0"/>
        <w:spacing w:line="220" w:lineRule="exact"/>
        <w:rPr>
          <w:szCs w:val="28"/>
          <w:lang w:val="en-US"/>
        </w:rPr>
      </w:pPr>
    </w:p>
    <w:p w:rsidR="0060216A" w:rsidRDefault="0060216A" w:rsidP="0060216A">
      <w:pPr>
        <w:widowControl w:val="0"/>
        <w:rPr>
          <w:szCs w:val="28"/>
          <w:lang w:val="en-US"/>
        </w:rPr>
      </w:pPr>
      <w:r>
        <w:rPr>
          <w:noProof/>
          <w:szCs w:val="28"/>
        </w:rPr>
        <w:drawing>
          <wp:inline distT="0" distB="0" distL="0" distR="0">
            <wp:extent cx="1082040" cy="1435735"/>
            <wp:effectExtent l="0" t="0" r="3810" b="0"/>
            <wp:docPr id="1" name="Рисунок 1" descr="C:\Users\Эльмар\Desktop\07\счетная - расул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Эльмар\Desktop\07\счетная - расулов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1435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216A" w:rsidRPr="0060216A" w:rsidRDefault="0060216A" w:rsidP="0060216A">
      <w:pPr>
        <w:widowControl w:val="0"/>
        <w:rPr>
          <w:szCs w:val="28"/>
          <w:lang w:val="en-US"/>
        </w:rPr>
      </w:pP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6D2A51" w:rsidTr="006D2A51">
        <w:tc>
          <w:tcPr>
            <w:tcW w:w="4927" w:type="dxa"/>
            <w:hideMark/>
          </w:tcPr>
          <w:p w:rsidR="006D2A51" w:rsidRDefault="006D2A51" w:rsidP="0060216A">
            <w:pPr>
              <w:widowControl w:val="0"/>
              <w:spacing w:line="240" w:lineRule="exact"/>
              <w:rPr>
                <w:szCs w:val="28"/>
              </w:rPr>
            </w:pPr>
            <w:r w:rsidRPr="00E55CC3">
              <w:rPr>
                <w:i/>
                <w:sz w:val="24"/>
                <w:szCs w:val="24"/>
              </w:rPr>
              <w:t>Год рождения</w:t>
            </w:r>
            <w:r>
              <w:rPr>
                <w:szCs w:val="28"/>
              </w:rPr>
              <w:t xml:space="preserve">    </w:t>
            </w:r>
          </w:p>
        </w:tc>
        <w:tc>
          <w:tcPr>
            <w:tcW w:w="4928" w:type="dxa"/>
          </w:tcPr>
          <w:p w:rsidR="006D2A51" w:rsidRDefault="0060216A" w:rsidP="0060216A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29 октября  1965 г.  </w:t>
            </w:r>
          </w:p>
        </w:tc>
      </w:tr>
      <w:tr w:rsidR="0060216A" w:rsidTr="006D2A51">
        <w:tc>
          <w:tcPr>
            <w:tcW w:w="4927" w:type="dxa"/>
          </w:tcPr>
          <w:p w:rsidR="0060216A" w:rsidRPr="0060216A" w:rsidRDefault="0060216A" w:rsidP="0060216A">
            <w:pPr>
              <w:widowControl w:val="0"/>
              <w:spacing w:line="240" w:lineRule="exact"/>
              <w:rPr>
                <w:i/>
                <w:sz w:val="24"/>
                <w:szCs w:val="24"/>
                <w:lang w:val="en-US"/>
              </w:rPr>
            </w:pPr>
            <w:r w:rsidRPr="00E55CC3">
              <w:rPr>
                <w:i/>
                <w:sz w:val="24"/>
                <w:szCs w:val="24"/>
              </w:rPr>
              <w:t>Место рождения</w:t>
            </w:r>
            <w:bookmarkStart w:id="0" w:name="_GoBack"/>
            <w:bookmarkEnd w:id="0"/>
          </w:p>
        </w:tc>
        <w:tc>
          <w:tcPr>
            <w:tcW w:w="4928" w:type="dxa"/>
          </w:tcPr>
          <w:p w:rsidR="0060216A" w:rsidRPr="0060216A" w:rsidRDefault="0060216A" w:rsidP="0060216A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с. </w:t>
            </w:r>
            <w:proofErr w:type="spellStart"/>
            <w:r>
              <w:rPr>
                <w:szCs w:val="28"/>
              </w:rPr>
              <w:t>Хуряк</w:t>
            </w:r>
            <w:proofErr w:type="spellEnd"/>
            <w:r>
              <w:rPr>
                <w:szCs w:val="28"/>
              </w:rPr>
              <w:t xml:space="preserve"> Табасаранского района Дагестанской АССР</w:t>
            </w:r>
          </w:p>
        </w:tc>
      </w:tr>
      <w:tr w:rsidR="006D2A51" w:rsidTr="006D2A51">
        <w:tc>
          <w:tcPr>
            <w:tcW w:w="4927" w:type="dxa"/>
            <w:hideMark/>
          </w:tcPr>
          <w:p w:rsidR="006D2A51" w:rsidRDefault="006D2A51" w:rsidP="0060216A">
            <w:pPr>
              <w:widowControl w:val="0"/>
              <w:spacing w:line="240" w:lineRule="exact"/>
              <w:rPr>
                <w:szCs w:val="28"/>
              </w:rPr>
            </w:pPr>
            <w:r w:rsidRPr="00E55CC3">
              <w:rPr>
                <w:i/>
                <w:sz w:val="24"/>
                <w:szCs w:val="24"/>
              </w:rPr>
              <w:t>Национальность</w:t>
            </w:r>
            <w:r>
              <w:rPr>
                <w:szCs w:val="28"/>
              </w:rPr>
              <w:t xml:space="preserve">  </w:t>
            </w:r>
          </w:p>
        </w:tc>
        <w:tc>
          <w:tcPr>
            <w:tcW w:w="4928" w:type="dxa"/>
            <w:hideMark/>
          </w:tcPr>
          <w:p w:rsidR="006D2A51" w:rsidRDefault="0060216A" w:rsidP="0060216A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табасаранец</w:t>
            </w:r>
          </w:p>
        </w:tc>
      </w:tr>
      <w:tr w:rsidR="0060216A" w:rsidTr="006D2A51">
        <w:tc>
          <w:tcPr>
            <w:tcW w:w="4927" w:type="dxa"/>
          </w:tcPr>
          <w:p w:rsidR="0060216A" w:rsidRPr="00E55CC3" w:rsidRDefault="0060216A" w:rsidP="0060216A">
            <w:pPr>
              <w:widowControl w:val="0"/>
              <w:spacing w:line="240" w:lineRule="exact"/>
              <w:rPr>
                <w:i/>
                <w:sz w:val="24"/>
                <w:szCs w:val="24"/>
              </w:rPr>
            </w:pPr>
            <w:r w:rsidRPr="00E55CC3">
              <w:rPr>
                <w:i/>
                <w:sz w:val="24"/>
                <w:szCs w:val="24"/>
              </w:rPr>
              <w:t>Образование</w:t>
            </w:r>
          </w:p>
        </w:tc>
        <w:tc>
          <w:tcPr>
            <w:tcW w:w="4928" w:type="dxa"/>
          </w:tcPr>
          <w:p w:rsidR="0060216A" w:rsidRDefault="0060216A" w:rsidP="0060216A">
            <w:pPr>
              <w:widowControl w:val="0"/>
              <w:spacing w:line="240" w:lineRule="exact"/>
              <w:rPr>
                <w:sz w:val="24"/>
                <w:szCs w:val="24"/>
              </w:rPr>
            </w:pPr>
            <w:r>
              <w:rPr>
                <w:szCs w:val="28"/>
              </w:rPr>
              <w:t>высшее</w:t>
            </w:r>
          </w:p>
        </w:tc>
      </w:tr>
      <w:tr w:rsidR="006D2A51" w:rsidTr="006D2A51">
        <w:tc>
          <w:tcPr>
            <w:tcW w:w="4927" w:type="dxa"/>
          </w:tcPr>
          <w:p w:rsidR="006D2A51" w:rsidRPr="00E55CC3" w:rsidRDefault="006D2A51" w:rsidP="0060216A">
            <w:pPr>
              <w:widowControl w:val="0"/>
              <w:spacing w:line="240" w:lineRule="exact"/>
              <w:rPr>
                <w:i/>
                <w:sz w:val="24"/>
                <w:szCs w:val="24"/>
              </w:rPr>
            </w:pPr>
            <w:r w:rsidRPr="00E55CC3">
              <w:rPr>
                <w:i/>
                <w:sz w:val="24"/>
                <w:szCs w:val="24"/>
              </w:rPr>
              <w:t>Окончил</w:t>
            </w:r>
          </w:p>
          <w:p w:rsidR="006D2A51" w:rsidRDefault="006D2A51" w:rsidP="0060216A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Московский институт электронной техники в 1989 году</w:t>
            </w:r>
          </w:p>
          <w:p w:rsidR="006D2A51" w:rsidRDefault="006D2A51" w:rsidP="0060216A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Дагестанский государственный университет в 2001 году</w:t>
            </w:r>
          </w:p>
          <w:p w:rsidR="006D2A51" w:rsidRDefault="006D2A51" w:rsidP="0060216A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Северо-Кавказская академия государственной службы в 2002 году</w:t>
            </w:r>
          </w:p>
          <w:p w:rsidR="006D2A51" w:rsidRDefault="006D2A51" w:rsidP="0060216A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Дагестанский государственный институт народного хозяйства в 2015 году</w:t>
            </w:r>
            <w:r w:rsidR="00E55CC3">
              <w:rPr>
                <w:szCs w:val="28"/>
              </w:rPr>
              <w:t xml:space="preserve">                     </w:t>
            </w:r>
          </w:p>
        </w:tc>
        <w:tc>
          <w:tcPr>
            <w:tcW w:w="4928" w:type="dxa"/>
          </w:tcPr>
          <w:p w:rsidR="006D2A51" w:rsidRPr="0060216A" w:rsidRDefault="006D2A51" w:rsidP="0060216A">
            <w:pPr>
              <w:widowControl w:val="0"/>
              <w:spacing w:line="240" w:lineRule="exact"/>
              <w:rPr>
                <w:i/>
                <w:sz w:val="24"/>
                <w:szCs w:val="24"/>
              </w:rPr>
            </w:pPr>
            <w:r w:rsidRPr="0060216A">
              <w:rPr>
                <w:i/>
                <w:sz w:val="24"/>
                <w:szCs w:val="24"/>
              </w:rPr>
              <w:t xml:space="preserve">Специальность по образованию </w:t>
            </w:r>
          </w:p>
          <w:p w:rsidR="006D2A51" w:rsidRDefault="006D2A51" w:rsidP="0060216A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автоматика и электроника</w:t>
            </w:r>
          </w:p>
          <w:p w:rsidR="006D2A51" w:rsidRDefault="006D2A51" w:rsidP="0060216A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юриспруденция</w:t>
            </w:r>
          </w:p>
          <w:p w:rsidR="006D2A51" w:rsidRDefault="006D2A51" w:rsidP="0060216A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экономика и управление</w:t>
            </w:r>
          </w:p>
          <w:p w:rsidR="006D2A51" w:rsidRDefault="006D2A51" w:rsidP="0060216A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финансы и кредит </w:t>
            </w:r>
          </w:p>
        </w:tc>
      </w:tr>
      <w:tr w:rsidR="006D2A51" w:rsidTr="006D2A51">
        <w:tc>
          <w:tcPr>
            <w:tcW w:w="4927" w:type="dxa"/>
            <w:hideMark/>
          </w:tcPr>
          <w:p w:rsidR="006D2A51" w:rsidRDefault="006D2A51" w:rsidP="0060216A">
            <w:pPr>
              <w:widowControl w:val="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4928" w:type="dxa"/>
            <w:hideMark/>
          </w:tcPr>
          <w:p w:rsidR="006D2A51" w:rsidRPr="00E55CC3" w:rsidRDefault="006D2A51" w:rsidP="0060216A">
            <w:pPr>
              <w:widowControl w:val="0"/>
              <w:spacing w:line="240" w:lineRule="exact"/>
              <w:rPr>
                <w:bCs/>
                <w:sz w:val="24"/>
                <w:szCs w:val="24"/>
              </w:rPr>
            </w:pPr>
          </w:p>
        </w:tc>
      </w:tr>
      <w:tr w:rsidR="006D2A51" w:rsidTr="006D2A51">
        <w:tc>
          <w:tcPr>
            <w:tcW w:w="4927" w:type="dxa"/>
            <w:hideMark/>
          </w:tcPr>
          <w:p w:rsidR="006D2A51" w:rsidRPr="0060216A" w:rsidRDefault="006D2A51" w:rsidP="0060216A">
            <w:pPr>
              <w:pStyle w:val="3"/>
              <w:keepNext w:val="0"/>
              <w:widowControl w:val="0"/>
              <w:spacing w:line="240" w:lineRule="exact"/>
              <w:ind w:firstLine="0"/>
              <w:rPr>
                <w:b w:val="0"/>
                <w:i/>
                <w:sz w:val="24"/>
                <w:szCs w:val="24"/>
                <w:lang w:val="en-US"/>
              </w:rPr>
            </w:pPr>
            <w:r w:rsidRPr="00E55CC3">
              <w:rPr>
                <w:b w:val="0"/>
                <w:i/>
                <w:sz w:val="24"/>
                <w:szCs w:val="24"/>
              </w:rPr>
              <w:t>награды</w:t>
            </w:r>
          </w:p>
        </w:tc>
        <w:tc>
          <w:tcPr>
            <w:tcW w:w="4928" w:type="dxa"/>
            <w:hideMark/>
          </w:tcPr>
          <w:p w:rsidR="006D2A51" w:rsidRDefault="0060216A" w:rsidP="0060216A">
            <w:pPr>
              <w:widowControl w:val="0"/>
              <w:spacing w:line="240" w:lineRule="exact"/>
              <w:rPr>
                <w:sz w:val="24"/>
                <w:szCs w:val="24"/>
              </w:rPr>
            </w:pPr>
            <w:r>
              <w:t>Почетная Грамота Республики Дагестан, почетное звание «Заслуженный экономист Республики Дагестан»</w:t>
            </w:r>
          </w:p>
        </w:tc>
      </w:tr>
    </w:tbl>
    <w:p w:rsidR="006D2A51" w:rsidRDefault="006D2A51" w:rsidP="006D2A51">
      <w:pPr>
        <w:widowControl w:val="0"/>
        <w:spacing w:line="220" w:lineRule="exact"/>
        <w:jc w:val="center"/>
        <w:rPr>
          <w:szCs w:val="28"/>
        </w:rPr>
      </w:pPr>
    </w:p>
    <w:p w:rsidR="006D2A51" w:rsidRDefault="006D2A51" w:rsidP="006D2A51">
      <w:pPr>
        <w:jc w:val="center"/>
        <w:rPr>
          <w:b/>
          <w:szCs w:val="28"/>
        </w:rPr>
      </w:pPr>
      <w:r>
        <w:rPr>
          <w:b/>
          <w:szCs w:val="28"/>
        </w:rPr>
        <w:t>Сведения о трудовой деятельности:</w:t>
      </w:r>
    </w:p>
    <w:p w:rsidR="006D2A51" w:rsidRDefault="006D2A51" w:rsidP="006D2A51">
      <w:pPr>
        <w:widowControl w:val="0"/>
        <w:spacing w:line="220" w:lineRule="exact"/>
        <w:jc w:val="center"/>
        <w:rPr>
          <w:sz w:val="26"/>
          <w:szCs w:val="26"/>
        </w:rPr>
      </w:pP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4929"/>
        <w:gridCol w:w="4926"/>
      </w:tblGrid>
      <w:tr w:rsidR="006D2A51" w:rsidTr="006D2A51">
        <w:tc>
          <w:tcPr>
            <w:tcW w:w="4929" w:type="dxa"/>
            <w:hideMark/>
          </w:tcPr>
          <w:p w:rsidR="006D2A51" w:rsidRDefault="006D2A51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09.1983 г.  -  03.1989 г.</w:t>
            </w:r>
          </w:p>
        </w:tc>
        <w:tc>
          <w:tcPr>
            <w:tcW w:w="4926" w:type="dxa"/>
          </w:tcPr>
          <w:p w:rsidR="006D2A51" w:rsidRPr="0060216A" w:rsidRDefault="006D2A51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студент Московского института электронной техники, г. Москва</w:t>
            </w:r>
          </w:p>
        </w:tc>
      </w:tr>
      <w:tr w:rsidR="006D2A51" w:rsidTr="006D2A51">
        <w:tc>
          <w:tcPr>
            <w:tcW w:w="4929" w:type="dxa"/>
            <w:hideMark/>
          </w:tcPr>
          <w:p w:rsidR="006D2A51" w:rsidRDefault="006D2A51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03.1989 г.  -  12.1990 г.</w:t>
            </w:r>
          </w:p>
        </w:tc>
        <w:tc>
          <w:tcPr>
            <w:tcW w:w="4926" w:type="dxa"/>
            <w:hideMark/>
          </w:tcPr>
          <w:p w:rsidR="006D2A51" w:rsidRDefault="006D2A51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инженер-конструктор завода «Радиоэлемент, г. Дербент</w:t>
            </w:r>
          </w:p>
        </w:tc>
      </w:tr>
      <w:tr w:rsidR="006D2A51" w:rsidTr="006D2A51">
        <w:tc>
          <w:tcPr>
            <w:tcW w:w="4929" w:type="dxa"/>
            <w:hideMark/>
          </w:tcPr>
          <w:p w:rsidR="006D2A51" w:rsidRDefault="006D2A51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12.1990 г.  -  03.1999 г.</w:t>
            </w:r>
          </w:p>
        </w:tc>
        <w:tc>
          <w:tcPr>
            <w:tcW w:w="4926" w:type="dxa"/>
            <w:hideMark/>
          </w:tcPr>
          <w:p w:rsidR="006D2A51" w:rsidRDefault="006D2A51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заместитель председателя СПК «Милосердие», г. Дербент </w:t>
            </w:r>
          </w:p>
        </w:tc>
      </w:tr>
      <w:tr w:rsidR="006D2A51" w:rsidTr="006D2A51">
        <w:tc>
          <w:tcPr>
            <w:tcW w:w="4929" w:type="dxa"/>
            <w:hideMark/>
          </w:tcPr>
          <w:p w:rsidR="006D2A51" w:rsidRDefault="006D2A51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05.1999 г.  -  07.2003 г.</w:t>
            </w:r>
          </w:p>
        </w:tc>
        <w:tc>
          <w:tcPr>
            <w:tcW w:w="4926" w:type="dxa"/>
          </w:tcPr>
          <w:p w:rsidR="006D2A51" w:rsidRPr="0060216A" w:rsidRDefault="006D2A51" w:rsidP="0060216A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депутат Народного Собрания Республики Дагестан на постоянной профессиональной основе Комитета Народного Собрания Республики Дагестан по бюджету, финансам и налогам, г. Махачкала</w:t>
            </w:r>
          </w:p>
        </w:tc>
      </w:tr>
      <w:tr w:rsidR="006D2A51" w:rsidTr="006D2A51">
        <w:tc>
          <w:tcPr>
            <w:tcW w:w="4929" w:type="dxa"/>
            <w:hideMark/>
          </w:tcPr>
          <w:p w:rsidR="006D2A51" w:rsidRDefault="006D2A51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07.2003 г.  -  10.2015 г.</w:t>
            </w:r>
          </w:p>
        </w:tc>
        <w:tc>
          <w:tcPr>
            <w:tcW w:w="4926" w:type="dxa"/>
          </w:tcPr>
          <w:p w:rsidR="006D2A51" w:rsidRPr="0060216A" w:rsidRDefault="006D2A51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аудитор Счетной палаты Республики Дагестан, г. Махачкала</w:t>
            </w:r>
          </w:p>
        </w:tc>
      </w:tr>
      <w:tr w:rsidR="006D2A51" w:rsidTr="006D2A51">
        <w:tc>
          <w:tcPr>
            <w:tcW w:w="4929" w:type="dxa"/>
            <w:hideMark/>
          </w:tcPr>
          <w:p w:rsidR="006D2A51" w:rsidRDefault="006D2A51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10.2015 г.  -  03.2017 г.</w:t>
            </w:r>
          </w:p>
        </w:tc>
        <w:tc>
          <w:tcPr>
            <w:tcW w:w="4926" w:type="dxa"/>
          </w:tcPr>
          <w:p w:rsidR="006D2A51" w:rsidRPr="0060216A" w:rsidRDefault="006D2A51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первый заместитель министра финансов Республики Дагестан, г. Махачкала</w:t>
            </w:r>
          </w:p>
        </w:tc>
      </w:tr>
      <w:tr w:rsidR="006D2A51" w:rsidTr="006D2A51">
        <w:tc>
          <w:tcPr>
            <w:tcW w:w="4929" w:type="dxa"/>
            <w:hideMark/>
          </w:tcPr>
          <w:p w:rsidR="006D2A51" w:rsidRDefault="006D2A51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03.2017 г.  -  по н/</w:t>
            </w:r>
            <w:proofErr w:type="spellStart"/>
            <w:r>
              <w:rPr>
                <w:szCs w:val="28"/>
              </w:rPr>
              <w:t>вр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4926" w:type="dxa"/>
          </w:tcPr>
          <w:p w:rsidR="006D2A51" w:rsidRDefault="006D2A51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аудитор Счетной палаты Республики Дагестан, г. Махачкала</w:t>
            </w:r>
          </w:p>
        </w:tc>
      </w:tr>
    </w:tbl>
    <w:p w:rsidR="00C0227E" w:rsidRDefault="00C0227E" w:rsidP="00E55CC3"/>
    <w:sectPr w:rsidR="00C0227E" w:rsidSect="00E55CC3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6BA"/>
    <w:rsid w:val="0060216A"/>
    <w:rsid w:val="006D2A51"/>
    <w:rsid w:val="00AA36BA"/>
    <w:rsid w:val="00C0227E"/>
    <w:rsid w:val="00E55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A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D2A51"/>
    <w:pPr>
      <w:keepNext/>
      <w:widowControl w:val="0"/>
      <w:spacing w:line="240" w:lineRule="exact"/>
      <w:outlineLvl w:val="0"/>
    </w:pPr>
    <w:rPr>
      <w:b/>
      <w:spacing w:val="40"/>
    </w:rPr>
  </w:style>
  <w:style w:type="paragraph" w:styleId="2">
    <w:name w:val="heading 2"/>
    <w:basedOn w:val="a"/>
    <w:next w:val="a"/>
    <w:link w:val="20"/>
    <w:semiHidden/>
    <w:unhideWhenUsed/>
    <w:qFormat/>
    <w:rsid w:val="006D2A51"/>
    <w:pPr>
      <w:keepNext/>
      <w:ind w:firstLine="720"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unhideWhenUsed/>
    <w:qFormat/>
    <w:rsid w:val="006D2A51"/>
    <w:pPr>
      <w:keepNext/>
      <w:ind w:firstLine="720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2A51"/>
    <w:rPr>
      <w:rFonts w:ascii="Times New Roman" w:eastAsia="Times New Roman" w:hAnsi="Times New Roman" w:cs="Times New Roman"/>
      <w:b/>
      <w:spacing w:val="4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6D2A5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D2A5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0216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216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A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D2A51"/>
    <w:pPr>
      <w:keepNext/>
      <w:widowControl w:val="0"/>
      <w:spacing w:line="240" w:lineRule="exact"/>
      <w:outlineLvl w:val="0"/>
    </w:pPr>
    <w:rPr>
      <w:b/>
      <w:spacing w:val="40"/>
    </w:rPr>
  </w:style>
  <w:style w:type="paragraph" w:styleId="2">
    <w:name w:val="heading 2"/>
    <w:basedOn w:val="a"/>
    <w:next w:val="a"/>
    <w:link w:val="20"/>
    <w:semiHidden/>
    <w:unhideWhenUsed/>
    <w:qFormat/>
    <w:rsid w:val="006D2A51"/>
    <w:pPr>
      <w:keepNext/>
      <w:ind w:firstLine="720"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unhideWhenUsed/>
    <w:qFormat/>
    <w:rsid w:val="006D2A51"/>
    <w:pPr>
      <w:keepNext/>
      <w:ind w:firstLine="720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2A51"/>
    <w:rPr>
      <w:rFonts w:ascii="Times New Roman" w:eastAsia="Times New Roman" w:hAnsi="Times New Roman" w:cs="Times New Roman"/>
      <w:b/>
      <w:spacing w:val="4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6D2A5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D2A5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0216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216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2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216</Words>
  <Characters>1232</Characters>
  <Application>Microsoft Office Word</Application>
  <DocSecurity>0</DocSecurity>
  <Lines>10</Lines>
  <Paragraphs>2</Paragraphs>
  <ScaleCrop>false</ScaleCrop>
  <Company>Krokoz™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Саният</dc:creator>
  <cp:keywords/>
  <dc:description/>
  <cp:lastModifiedBy>El</cp:lastModifiedBy>
  <cp:revision>4</cp:revision>
  <dcterms:created xsi:type="dcterms:W3CDTF">2019-03-06T16:25:00Z</dcterms:created>
  <dcterms:modified xsi:type="dcterms:W3CDTF">2019-03-07T10:20:00Z</dcterms:modified>
</cp:coreProperties>
</file>